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5458D9F9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B66F57">
        <w:rPr>
          <w:sz w:val="28"/>
          <w:szCs w:val="28"/>
        </w:rPr>
        <w:t>11</w:t>
      </w:r>
      <w:r>
        <w:rPr>
          <w:sz w:val="28"/>
          <w:szCs w:val="28"/>
        </w:rPr>
        <w:t>-01-2024-00</w:t>
      </w:r>
      <w:r w:rsidR="00B66F57">
        <w:rPr>
          <w:sz w:val="28"/>
          <w:szCs w:val="28"/>
        </w:rPr>
        <w:t>3</w:t>
      </w:r>
      <w:r w:rsidR="00B024CC">
        <w:rPr>
          <w:sz w:val="28"/>
          <w:szCs w:val="28"/>
        </w:rPr>
        <w:t>73</w:t>
      </w:r>
      <w:r w:rsidR="00F7185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B024CC">
        <w:rPr>
          <w:sz w:val="28"/>
          <w:szCs w:val="28"/>
        </w:rPr>
        <w:t>4</w:t>
      </w:r>
      <w:r w:rsidR="00F71853">
        <w:rPr>
          <w:sz w:val="28"/>
          <w:szCs w:val="28"/>
        </w:rPr>
        <w:t>0</w:t>
      </w:r>
    </w:p>
    <w:p w:rsidR="004863B5" w14:paraId="674FCE3C" w14:textId="77777777">
      <w:pPr>
        <w:pStyle w:val="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4863B5" w14:paraId="7BA7C6BC" w14:textId="2B842A3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B024CC">
        <w:rPr>
          <w:sz w:val="28"/>
          <w:szCs w:val="28"/>
        </w:rPr>
        <w:t>75</w:t>
      </w:r>
      <w:r w:rsidR="00F71853">
        <w:rPr>
          <w:sz w:val="28"/>
          <w:szCs w:val="28"/>
        </w:rPr>
        <w:t>7</w:t>
      </w:r>
      <w:r>
        <w:rPr>
          <w:sz w:val="28"/>
          <w:szCs w:val="28"/>
        </w:rPr>
        <w:t>-110</w:t>
      </w:r>
      <w:r w:rsidR="00B66F57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4D9B8D47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024CC">
        <w:rPr>
          <w:sz w:val="28"/>
          <w:szCs w:val="28"/>
        </w:rPr>
        <w:t>7</w:t>
      </w:r>
      <w:r>
        <w:rPr>
          <w:sz w:val="28"/>
          <w:szCs w:val="28"/>
        </w:rPr>
        <w:t xml:space="preserve"> июля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2C013F" w:rsidP="00B66F57" w14:paraId="1249B0A9" w14:textId="5AF1D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="00B66F57">
        <w:rPr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 w:rsidR="00595A38">
        <w:rPr>
          <w:sz w:val="28"/>
          <w:szCs w:val="28"/>
        </w:rPr>
        <w:t xml:space="preserve"> </w:t>
      </w:r>
    </w:p>
    <w:p w:rsidR="004863B5" w:rsidP="00F6387E" w14:paraId="300B088E" w14:textId="4DD4E003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95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>№</w:t>
      </w:r>
      <w:r w:rsidR="00B024CC">
        <w:rPr>
          <w:sz w:val="28"/>
          <w:szCs w:val="28"/>
        </w:rPr>
        <w:t>1512</w:t>
      </w:r>
      <w:r w:rsidR="00F71853">
        <w:rPr>
          <w:sz w:val="28"/>
          <w:szCs w:val="28"/>
        </w:rPr>
        <w:t>61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024CC">
        <w:rPr>
          <w:sz w:val="28"/>
          <w:szCs w:val="28"/>
        </w:rPr>
        <w:t>16</w:t>
      </w:r>
      <w:r w:rsidR="00B66F57">
        <w:rPr>
          <w:sz w:val="28"/>
          <w:szCs w:val="28"/>
        </w:rPr>
        <w:t xml:space="preserve"> ию</w:t>
      </w:r>
      <w:r w:rsidR="00B024CC">
        <w:rPr>
          <w:sz w:val="28"/>
          <w:szCs w:val="28"/>
        </w:rPr>
        <w:t>л</w:t>
      </w:r>
      <w:r w:rsidR="00B66F57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95A38">
        <w:rPr>
          <w:sz w:val="28"/>
          <w:szCs w:val="28"/>
        </w:rPr>
        <w:t xml:space="preserve">и материалы дела </w:t>
      </w:r>
      <w:r>
        <w:rPr>
          <w:sz w:val="28"/>
          <w:szCs w:val="28"/>
        </w:rPr>
        <w:t xml:space="preserve">в отношении </w:t>
      </w:r>
    </w:p>
    <w:p w:rsidR="00C9241F" w:rsidP="00C9241F" w14:paraId="76CD2DD0" w14:textId="7777777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Серякова С.Н.</w:t>
      </w:r>
    </w:p>
    <w:p w:rsidR="00C9241F" w:rsidP="00C9241F" w14:paraId="38636DB0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*,</w:t>
      </w:r>
    </w:p>
    <w:p w:rsidR="00C9241F" w:rsidP="00C9241F" w14:paraId="5973CCC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*, </w:t>
      </w:r>
    </w:p>
    <w:p w:rsidR="00C9241F" w:rsidP="00C9241F" w14:paraId="4A83F850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*,</w:t>
      </w:r>
    </w:p>
    <w:p w:rsidR="00C9241F" w:rsidP="00C9241F" w14:paraId="43D9DED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 и проживания: *,</w:t>
      </w:r>
    </w:p>
    <w:p w:rsidR="00C9241F" w:rsidP="00C9241F" w14:paraId="1847C145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*,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66AD52B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B024C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93F76">
        <w:rPr>
          <w:sz w:val="28"/>
          <w:szCs w:val="28"/>
        </w:rPr>
        <w:t>июн</w:t>
      </w:r>
      <w:r>
        <w:rPr>
          <w:sz w:val="28"/>
          <w:szCs w:val="28"/>
        </w:rPr>
        <w:t>я 202</w:t>
      </w:r>
      <w:r w:rsidR="009B2989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</w:t>
      </w:r>
      <w:r w:rsidR="00F93F76">
        <w:rPr>
          <w:sz w:val="28"/>
          <w:szCs w:val="28"/>
        </w:rPr>
        <w:t>:</w:t>
      </w:r>
      <w:r w:rsidRPr="00E8402A">
        <w:rPr>
          <w:sz w:val="28"/>
          <w:szCs w:val="28"/>
        </w:rPr>
        <w:t xml:space="preserve"> </w:t>
      </w:r>
      <w:r w:rsidR="00C9241F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024CC">
        <w:rPr>
          <w:sz w:val="28"/>
          <w:szCs w:val="28"/>
        </w:rPr>
        <w:t>Серяков С.</w:t>
      </w:r>
      <w:r w:rsidR="00B024CC">
        <w:rPr>
          <w:sz w:val="28"/>
          <w:szCs w:val="28"/>
        </w:rPr>
        <w:t>Н.</w:t>
      </w:r>
      <w:r>
        <w:rPr>
          <w:sz w:val="28"/>
          <w:szCs w:val="28"/>
        </w:rPr>
        <w:t xml:space="preserve">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 w:rsidR="006E5AE8">
        <w:rPr>
          <w:sz w:val="28"/>
          <w:szCs w:val="28"/>
        </w:rPr>
        <w:t>5</w:t>
      </w:r>
      <w:r w:rsidR="00B024CC">
        <w:rPr>
          <w:sz w:val="28"/>
          <w:szCs w:val="28"/>
        </w:rPr>
        <w:t>4</w:t>
      </w:r>
      <w:r w:rsidR="00F71853">
        <w:rPr>
          <w:sz w:val="28"/>
          <w:szCs w:val="28"/>
        </w:rPr>
        <w:t>7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E5AE8">
        <w:rPr>
          <w:sz w:val="28"/>
          <w:szCs w:val="28"/>
        </w:rPr>
        <w:t>1</w:t>
      </w:r>
      <w:r w:rsidR="00B024C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E5AE8">
        <w:rPr>
          <w:sz w:val="28"/>
          <w:szCs w:val="28"/>
        </w:rPr>
        <w:t>марта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>
        <w:rPr>
          <w:sz w:val="28"/>
          <w:szCs w:val="28"/>
        </w:rPr>
        <w:t xml:space="preserve"> г. к административной ответственности по</w:t>
      </w:r>
      <w:r w:rsidR="002F7331"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</w:t>
      </w:r>
      <w:r w:rsidR="00B024CC">
        <w:rPr>
          <w:sz w:val="28"/>
          <w:szCs w:val="28"/>
        </w:rPr>
        <w:t>20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 w:rsidR="00B024CC">
        <w:rPr>
          <w:sz w:val="28"/>
          <w:szCs w:val="28"/>
        </w:rPr>
        <w:t>6</w:t>
      </w:r>
      <w:r w:rsidR="00F71853">
        <w:rPr>
          <w:sz w:val="28"/>
          <w:szCs w:val="28"/>
        </w:rPr>
        <w:t>3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</w:t>
      </w:r>
      <w:r>
        <w:rPr>
          <w:sz w:val="28"/>
          <w:szCs w:val="28"/>
        </w:rPr>
        <w:t>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B024CC" w:rsidP="00B024CC" w14:paraId="78EC098F" w14:textId="0AE0BFAA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судебном заседании </w:t>
      </w:r>
      <w:r>
        <w:rPr>
          <w:sz w:val="28"/>
          <w:szCs w:val="28"/>
        </w:rPr>
        <w:t xml:space="preserve">Серяков С.Н. </w:t>
      </w:r>
      <w:r>
        <w:rPr>
          <w:rFonts w:eastAsia="Calibri"/>
          <w:sz w:val="28"/>
          <w:szCs w:val="28"/>
          <w:lang w:eastAsia="en-US"/>
        </w:rPr>
        <w:t xml:space="preserve">с протоколом об административном правонарушении согласился, пояснил, что штраф не уплатил, так как </w:t>
      </w:r>
      <w:r w:rsidR="0008271D">
        <w:rPr>
          <w:rFonts w:eastAsia="Calibri"/>
          <w:sz w:val="28"/>
          <w:szCs w:val="28"/>
          <w:lang w:eastAsia="en-US"/>
        </w:rPr>
        <w:t>не было финансовой возможности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4863B5" w:rsidP="0080419B" w14:paraId="3F9F21F4" w14:textId="7E857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 w:rsidR="00B024CC">
        <w:rPr>
          <w:sz w:val="28"/>
          <w:szCs w:val="28"/>
        </w:rPr>
        <w:t xml:space="preserve"> заслушав</w:t>
      </w:r>
      <w:r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 xml:space="preserve">Серякова С.Н. </w:t>
      </w:r>
      <w:r>
        <w:rPr>
          <w:sz w:val="28"/>
          <w:szCs w:val="28"/>
        </w:rPr>
        <w:t>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sz w:val="28"/>
          <w:szCs w:val="28"/>
        </w:rPr>
        <w:t>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1.1 или 1.3 данной статьи, либо со дня истечения 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7CFB80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F71853">
        <w:rPr>
          <w:sz w:val="28"/>
          <w:szCs w:val="28"/>
        </w:rPr>
        <w:t>86 №151261 от 16 июля 2024</w:t>
      </w:r>
      <w:r w:rsidR="006E5AE8">
        <w:rPr>
          <w:sz w:val="28"/>
          <w:szCs w:val="28"/>
        </w:rPr>
        <w:t xml:space="preserve">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7D1D4E" w:rsidP="005049AF" w14:paraId="4DB9D0B8" w14:textId="2AE94C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71853">
        <w:rPr>
          <w:sz w:val="28"/>
          <w:szCs w:val="28"/>
        </w:rPr>
        <w:t xml:space="preserve">№ 547 от 19 марта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B024CC">
        <w:rPr>
          <w:sz w:val="28"/>
          <w:szCs w:val="28"/>
        </w:rPr>
        <w:t>ч. 1 ст. 20.20</w:t>
      </w:r>
      <w:r w:rsidR="006E5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F71853">
        <w:rPr>
          <w:sz w:val="28"/>
          <w:szCs w:val="28"/>
        </w:rPr>
        <w:t>630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B024CC">
        <w:rPr>
          <w:sz w:val="28"/>
          <w:szCs w:val="28"/>
        </w:rPr>
        <w:t>1</w:t>
      </w:r>
      <w:r w:rsidR="006E5AE8">
        <w:rPr>
          <w:sz w:val="28"/>
          <w:szCs w:val="28"/>
        </w:rPr>
        <w:t>9 апреля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B024CC">
        <w:rPr>
          <w:sz w:val="28"/>
          <w:szCs w:val="28"/>
        </w:rPr>
        <w:t>18</w:t>
      </w:r>
      <w:r w:rsidR="00AE4875">
        <w:rPr>
          <w:sz w:val="28"/>
          <w:szCs w:val="28"/>
        </w:rPr>
        <w:t xml:space="preserve"> </w:t>
      </w:r>
      <w:r w:rsidR="006E5AE8">
        <w:rPr>
          <w:sz w:val="28"/>
          <w:szCs w:val="28"/>
        </w:rPr>
        <w:t>июн</w:t>
      </w:r>
      <w:r w:rsidR="00AE4875">
        <w:rPr>
          <w:sz w:val="28"/>
          <w:szCs w:val="28"/>
        </w:rPr>
        <w:t>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E603C" w:rsidP="001F3DCC" w14:paraId="3E4828AB" w14:textId="75FF0A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F71853">
        <w:rPr>
          <w:sz w:val="28"/>
          <w:szCs w:val="28"/>
        </w:rPr>
        <w:t>ст. УУП</w:t>
      </w:r>
      <w:r>
        <w:rPr>
          <w:sz w:val="28"/>
          <w:szCs w:val="28"/>
        </w:rPr>
        <w:t xml:space="preserve"> ОМВД России по Советскому району от </w:t>
      </w:r>
      <w:r w:rsidR="00B024CC">
        <w:rPr>
          <w:sz w:val="28"/>
          <w:szCs w:val="28"/>
        </w:rPr>
        <w:t>16</w:t>
      </w:r>
      <w:r w:rsidR="006E5AE8">
        <w:rPr>
          <w:sz w:val="28"/>
          <w:szCs w:val="28"/>
        </w:rPr>
        <w:t xml:space="preserve"> ию</w:t>
      </w:r>
      <w:r w:rsidR="00B024CC">
        <w:rPr>
          <w:sz w:val="28"/>
          <w:szCs w:val="28"/>
        </w:rPr>
        <w:t>л</w:t>
      </w:r>
      <w:r w:rsidR="006E5AE8">
        <w:rPr>
          <w:sz w:val="28"/>
          <w:szCs w:val="28"/>
        </w:rPr>
        <w:t>я</w:t>
      </w:r>
      <w:r>
        <w:rPr>
          <w:sz w:val="28"/>
          <w:szCs w:val="28"/>
        </w:rPr>
        <w:t xml:space="preserve"> 2024 года о выявлении административного правонарушения.</w:t>
      </w:r>
    </w:p>
    <w:p w:rsidR="004863B5" w14:paraId="5780095C" w14:textId="6687B3A4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B024CC">
        <w:rPr>
          <w:sz w:val="28"/>
          <w:szCs w:val="28"/>
        </w:rPr>
        <w:t>Серякова С.Н.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B024CC" w:rsidP="00B024CC" w14:paraId="38D868B2" w14:textId="224B41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ответственность, мировой судья признает раскаяние А.И. в совершении административного правонарушения. </w:t>
      </w:r>
    </w:p>
    <w:p w:rsidR="00B024CC" w:rsidP="00B024CC" w14:paraId="6135370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правонарушения. </w:t>
      </w:r>
    </w:p>
    <w:p w:rsidR="00B024CC" w:rsidP="00B024CC" w14:paraId="518DC503" w14:textId="10E3D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материальное положение, мировой судья считает возможным и целесообразным назначить Серякову С.Н. наказания в виде административного ареста.</w:t>
      </w:r>
    </w:p>
    <w:p w:rsidR="00B024CC" w:rsidP="00B024CC" w14:paraId="46CBF56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B024CC" w:rsidP="00B024CC" w14:paraId="10CBB967" w14:textId="77777777">
      <w:pPr>
        <w:ind w:firstLine="709"/>
        <w:jc w:val="center"/>
        <w:rPr>
          <w:sz w:val="28"/>
          <w:szCs w:val="28"/>
        </w:rPr>
      </w:pPr>
    </w:p>
    <w:p w:rsidR="00B024CC" w:rsidP="00B024CC" w14:paraId="19917CA8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024CC" w:rsidP="00B024CC" w14:paraId="7D67FA84" w14:textId="77777777">
      <w:pPr>
        <w:ind w:firstLine="709"/>
        <w:jc w:val="center"/>
        <w:rPr>
          <w:sz w:val="28"/>
          <w:szCs w:val="28"/>
        </w:rPr>
      </w:pPr>
    </w:p>
    <w:p w:rsidR="00B024CC" w:rsidP="00B024CC" w14:paraId="190290B8" w14:textId="42E124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 xml:space="preserve">Серякова </w:t>
      </w:r>
      <w:r w:rsidR="00C9241F">
        <w:rPr>
          <w:color w:val="000000"/>
          <w:sz w:val="28"/>
          <w:szCs w:val="28"/>
        </w:rPr>
        <w:t>С.Н.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иновным в совершении административного правонарушения, предусмотренного </w:t>
      </w:r>
      <w:r>
        <w:rPr>
          <w:sz w:val="28"/>
          <w:szCs w:val="28"/>
        </w:rPr>
        <w:t>ч. 1 ст. 20.25 Кодекса Российской Федерации об административных правонарушениях</w:t>
      </w:r>
      <w:r>
        <w:rPr>
          <w:bCs/>
          <w:sz w:val="28"/>
          <w:szCs w:val="28"/>
        </w:rPr>
        <w:t xml:space="preserve"> и назначить наказание в виде административного ареста на срок 1 (одни) сутки. </w:t>
      </w:r>
    </w:p>
    <w:p w:rsidR="00B024CC" w:rsidP="00B024CC" w14:paraId="12769294" w14:textId="777777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B024CC" w:rsidP="00B024CC" w14:paraId="69E1DFED" w14:textId="7822927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</w:t>
      </w:r>
      <w:r w:rsidR="00F71853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</w:t>
      </w:r>
      <w:r w:rsidR="00F71853">
        <w:rPr>
          <w:sz w:val="28"/>
          <w:szCs w:val="28"/>
        </w:rPr>
        <w:t>1</w:t>
      </w:r>
      <w:r>
        <w:rPr>
          <w:sz w:val="28"/>
          <w:szCs w:val="28"/>
        </w:rPr>
        <w:t>5 минут 1</w:t>
      </w:r>
      <w:r w:rsidR="00F71853">
        <w:rPr>
          <w:sz w:val="28"/>
          <w:szCs w:val="28"/>
        </w:rPr>
        <w:t>7</w:t>
      </w:r>
      <w:r>
        <w:rPr>
          <w:sz w:val="28"/>
          <w:szCs w:val="28"/>
        </w:rPr>
        <w:t xml:space="preserve"> июля 2024 года.</w:t>
      </w:r>
    </w:p>
    <w:p w:rsidR="00B024CC" w:rsidP="00B024CC" w14:paraId="19586EB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</w:t>
      </w:r>
      <w:r>
        <w:rPr>
          <w:sz w:val="28"/>
          <w:szCs w:val="28"/>
        </w:rPr>
        <w:t xml:space="preserve">ХМАО - Югры через мирового судью Советского судебного района ХМАО-Югры.  </w:t>
      </w:r>
    </w:p>
    <w:p w:rsidR="004863B5" w14:paraId="78B43A3C" w14:textId="4831C827">
      <w:pPr>
        <w:ind w:firstLine="708"/>
        <w:jc w:val="both"/>
        <w:rPr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7E54F06C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863B5" w14:paraId="1B9864D6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Сапегина</w:t>
      </w:r>
    </w:p>
    <w:p w:rsidR="004863B5" w14:paraId="40611420" w14:textId="524F7F0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5AA5B40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9241F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F"/>
    <w:rsid w:val="00012A64"/>
    <w:rsid w:val="000376BF"/>
    <w:rsid w:val="00046709"/>
    <w:rsid w:val="000468DF"/>
    <w:rsid w:val="000546CF"/>
    <w:rsid w:val="000575F3"/>
    <w:rsid w:val="00067691"/>
    <w:rsid w:val="0008271D"/>
    <w:rsid w:val="000944BD"/>
    <w:rsid w:val="000E603C"/>
    <w:rsid w:val="001958B1"/>
    <w:rsid w:val="001B6E06"/>
    <w:rsid w:val="001C174B"/>
    <w:rsid w:val="001F3DCC"/>
    <w:rsid w:val="00221C82"/>
    <w:rsid w:val="00295AA9"/>
    <w:rsid w:val="002C013F"/>
    <w:rsid w:val="002E5D0F"/>
    <w:rsid w:val="002F7331"/>
    <w:rsid w:val="003209AD"/>
    <w:rsid w:val="003533DE"/>
    <w:rsid w:val="0035377B"/>
    <w:rsid w:val="003802BA"/>
    <w:rsid w:val="0038484B"/>
    <w:rsid w:val="00395FAD"/>
    <w:rsid w:val="00396373"/>
    <w:rsid w:val="003E277C"/>
    <w:rsid w:val="003E3956"/>
    <w:rsid w:val="00425DC3"/>
    <w:rsid w:val="00482C80"/>
    <w:rsid w:val="004841CA"/>
    <w:rsid w:val="004863B5"/>
    <w:rsid w:val="004D34DE"/>
    <w:rsid w:val="004E2BEE"/>
    <w:rsid w:val="005049AF"/>
    <w:rsid w:val="00505178"/>
    <w:rsid w:val="00515FD3"/>
    <w:rsid w:val="00560C0C"/>
    <w:rsid w:val="00595A38"/>
    <w:rsid w:val="005C3E0E"/>
    <w:rsid w:val="005C441E"/>
    <w:rsid w:val="006E5AE8"/>
    <w:rsid w:val="007233C5"/>
    <w:rsid w:val="00734E78"/>
    <w:rsid w:val="00751490"/>
    <w:rsid w:val="00762E2E"/>
    <w:rsid w:val="007B7C7E"/>
    <w:rsid w:val="007C58F5"/>
    <w:rsid w:val="007C638B"/>
    <w:rsid w:val="007D1D4E"/>
    <w:rsid w:val="007F1185"/>
    <w:rsid w:val="007F5AC1"/>
    <w:rsid w:val="0080419B"/>
    <w:rsid w:val="00860CA3"/>
    <w:rsid w:val="00884F52"/>
    <w:rsid w:val="008B5BC4"/>
    <w:rsid w:val="00904F8F"/>
    <w:rsid w:val="009A2CDB"/>
    <w:rsid w:val="009B2989"/>
    <w:rsid w:val="00A361D9"/>
    <w:rsid w:val="00A67F9E"/>
    <w:rsid w:val="00A829D2"/>
    <w:rsid w:val="00A835DB"/>
    <w:rsid w:val="00A94072"/>
    <w:rsid w:val="00AB5F4E"/>
    <w:rsid w:val="00AC3230"/>
    <w:rsid w:val="00AC7ABD"/>
    <w:rsid w:val="00AD59B2"/>
    <w:rsid w:val="00AE4875"/>
    <w:rsid w:val="00AF5B89"/>
    <w:rsid w:val="00B024CC"/>
    <w:rsid w:val="00B66F57"/>
    <w:rsid w:val="00B86DA3"/>
    <w:rsid w:val="00B92BC1"/>
    <w:rsid w:val="00BF201E"/>
    <w:rsid w:val="00C260A2"/>
    <w:rsid w:val="00C35116"/>
    <w:rsid w:val="00C90A04"/>
    <w:rsid w:val="00C9241F"/>
    <w:rsid w:val="00C942A3"/>
    <w:rsid w:val="00CC0F59"/>
    <w:rsid w:val="00D27D1B"/>
    <w:rsid w:val="00D72227"/>
    <w:rsid w:val="00DA118E"/>
    <w:rsid w:val="00DB0C28"/>
    <w:rsid w:val="00DE3287"/>
    <w:rsid w:val="00DE7CF2"/>
    <w:rsid w:val="00E35757"/>
    <w:rsid w:val="00E35888"/>
    <w:rsid w:val="00E737BC"/>
    <w:rsid w:val="00E76F84"/>
    <w:rsid w:val="00E83BAA"/>
    <w:rsid w:val="00E8402A"/>
    <w:rsid w:val="00E87DB6"/>
    <w:rsid w:val="00EA2C51"/>
    <w:rsid w:val="00EC13FC"/>
    <w:rsid w:val="00EC7F9E"/>
    <w:rsid w:val="00EE424D"/>
    <w:rsid w:val="00F2200F"/>
    <w:rsid w:val="00F316B5"/>
    <w:rsid w:val="00F3791F"/>
    <w:rsid w:val="00F6387E"/>
    <w:rsid w:val="00F7156F"/>
    <w:rsid w:val="00F71853"/>
    <w:rsid w:val="00F80145"/>
    <w:rsid w:val="00F93F76"/>
    <w:rsid w:val="00F96D8E"/>
    <w:rsid w:val="00FD0C82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